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3" w:rsidRDefault="00F40683" w:rsidP="00B90972">
      <w:pPr>
        <w:spacing w:after="0" w:line="240" w:lineRule="auto"/>
        <w:ind w:right="-213"/>
        <w:rPr>
          <w:b/>
          <w:color w:val="1465AA"/>
          <w:sz w:val="32"/>
          <w:szCs w:val="32"/>
        </w:rPr>
      </w:pPr>
    </w:p>
    <w:p w:rsidR="00B90972" w:rsidRDefault="00B90972" w:rsidP="00B90972">
      <w:pPr>
        <w:spacing w:after="0" w:line="240" w:lineRule="auto"/>
        <w:ind w:right="-213"/>
        <w:rPr>
          <w:rFonts w:cstheme="minorHAnsi"/>
          <w:b/>
          <w:sz w:val="24"/>
          <w:szCs w:val="24"/>
          <w:lang w:val="en-US"/>
        </w:rPr>
        <w:sectPr w:rsidR="00B90972" w:rsidSect="00E069A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90972" w:rsidRDefault="00B90972" w:rsidP="00B90972">
      <w:pPr>
        <w:spacing w:after="0" w:line="240" w:lineRule="auto"/>
        <w:ind w:right="-213"/>
        <w:rPr>
          <w:rFonts w:cstheme="minorHAnsi"/>
          <w:b/>
          <w:sz w:val="24"/>
          <w:szCs w:val="24"/>
          <w:lang w:val="en-US"/>
        </w:rPr>
        <w:sectPr w:rsidR="00B90972" w:rsidSect="00B90972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B90972" w:rsidRPr="00B90972" w:rsidRDefault="00B90972" w:rsidP="00B90972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3933B9" wp14:editId="2C81F9FA">
            <wp:extent cx="1790700" cy="7822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 Гринато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391" cy="78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56082" w:rsidRDefault="00B90972" w:rsidP="00156082">
      <w:pPr>
        <w:shd w:val="clear" w:color="auto" w:fill="FFFFFF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069A1" w:rsidRPr="00B90972" w:rsidRDefault="00C66057" w:rsidP="00156082">
      <w:pPr>
        <w:shd w:val="clear" w:color="auto" w:fill="FFFFFF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ВАКАНСИЯ</w:t>
      </w:r>
      <w:r w:rsidR="001560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560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90972" w:rsidRPr="00B90972" w:rsidRDefault="00B90972" w:rsidP="00B90972">
      <w:pPr>
        <w:spacing w:after="0" w:line="240" w:lineRule="auto"/>
        <w:ind w:right="-2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90972" w:rsidRPr="00B90972" w:rsidSect="00B90972">
          <w:type w:val="continuous"/>
          <w:pgSz w:w="11906" w:h="16838"/>
          <w:pgMar w:top="426" w:right="850" w:bottom="1134" w:left="1701" w:header="708" w:footer="708" w:gutter="0"/>
          <w:cols w:num="2" w:space="3"/>
          <w:docGrid w:linePitch="360"/>
        </w:sectPr>
      </w:pPr>
    </w:p>
    <w:p w:rsidR="00E069A1" w:rsidRPr="00B90972" w:rsidRDefault="00E069A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082" w:rsidRPr="00156082" w:rsidRDefault="00156082" w:rsidP="00156082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r w:rsidRPr="00156082">
        <w:rPr>
          <w:rFonts w:ascii="Times New Roman" w:hAnsi="Times New Roman" w:cs="Times New Roman"/>
          <w:bCs/>
          <w:color w:val="303233"/>
          <w:sz w:val="36"/>
          <w:szCs w:val="36"/>
          <w:bdr w:val="none" w:sz="0" w:space="0" w:color="auto" w:frame="1"/>
          <w:lang w:eastAsia="ru-RU"/>
        </w:rPr>
        <w:t>Специалист отдела по взаимодействию с заказчиками</w:t>
      </w:r>
    </w:p>
    <w:bookmarkEnd w:id="0"/>
    <w:p w:rsidR="00E069A1" w:rsidRPr="00156082" w:rsidRDefault="00156082" w:rsidP="0015608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E069A1" w:rsidRPr="00156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Полное наименование компании</w:t>
      </w:r>
      <w:r w:rsidR="0036754F" w:rsidRPr="00156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754F" w:rsidRPr="00156082">
        <w:rPr>
          <w:rFonts w:ascii="Times New Roman" w:hAnsi="Times New Roman" w:cs="Times New Roman"/>
          <w:color w:val="000000" w:themeColor="text1"/>
          <w:sz w:val="24"/>
          <w:szCs w:val="24"/>
        </w:rPr>
        <w:t>АО «Гринатом»</w:t>
      </w:r>
    </w:p>
    <w:p w:rsidR="0036754F" w:rsidRPr="00156082" w:rsidRDefault="000B5B4D" w:rsidP="00156082">
      <w:pPr>
        <w:pStyle w:val="a8"/>
        <w:shd w:val="clear" w:color="auto" w:fill="FFFFFF"/>
        <w:spacing w:before="0" w:beforeAutospacing="0"/>
        <w:rPr>
          <w:color w:val="000000" w:themeColor="text1"/>
        </w:rPr>
      </w:pPr>
      <w:r w:rsidRPr="00156082">
        <w:rPr>
          <w:b/>
          <w:color w:val="000000" w:themeColor="text1"/>
        </w:rPr>
        <w:t>2. Сфера деятельности компании</w:t>
      </w:r>
      <w:r w:rsidR="0036754F" w:rsidRPr="00156082">
        <w:rPr>
          <w:b/>
          <w:color w:val="000000" w:themeColor="text1"/>
        </w:rPr>
        <w:br/>
      </w:r>
      <w:r w:rsidR="0036754F" w:rsidRPr="00156082">
        <w:rPr>
          <w:b/>
          <w:color w:val="000000" w:themeColor="text1"/>
        </w:rPr>
        <w:br/>
      </w:r>
      <w:r w:rsidR="0036754F" w:rsidRPr="00156082">
        <w:rPr>
          <w:color w:val="000000" w:themeColor="text1"/>
        </w:rPr>
        <w:t>Гринатом оказывает услуги организациям атомной отрасли по направлениям:</w:t>
      </w:r>
    </w:p>
    <w:p w:rsidR="0036754F" w:rsidRPr="00156082" w:rsidRDefault="0036754F" w:rsidP="00156082">
      <w:pPr>
        <w:numPr>
          <w:ilvl w:val="0"/>
          <w:numId w:val="20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60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бухгалтерский и налоговый учет</w:t>
      </w:r>
    </w:p>
    <w:p w:rsidR="0036754F" w:rsidRPr="00156082" w:rsidRDefault="0036754F" w:rsidP="00156082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0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информационные технологии</w:t>
      </w:r>
    </w:p>
    <w:p w:rsidR="0036754F" w:rsidRDefault="0036754F" w:rsidP="00156082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персоналом</w:t>
      </w:r>
    </w:p>
    <w:p w:rsidR="00E069A1" w:rsidRPr="00156082" w:rsidRDefault="00156082" w:rsidP="0015608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0B5B4D" w:rsidRPr="00156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E069A1" w:rsidRPr="00156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Требования, предъявляемые к кандидату:</w:t>
      </w:r>
    </w:p>
    <w:p w:rsidR="00156082" w:rsidRDefault="00156082" w:rsidP="00156082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Образование: Экономика/Ф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инансы и кредит</w:t>
      </w:r>
    </w:p>
    <w:p w:rsidR="00156082" w:rsidRPr="00156082" w:rsidRDefault="00156082" w:rsidP="00156082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Опытный пользователь ПК</w:t>
      </w:r>
    </w:p>
    <w:p w:rsidR="00156082" w:rsidRPr="00156082" w:rsidRDefault="00156082" w:rsidP="00156082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Внимательность, ответственность, вы</w:t>
      </w: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сокая скорость выполнения задач</w:t>
      </w:r>
    </w:p>
    <w:p w:rsidR="000B5B4D" w:rsidRPr="00156082" w:rsidRDefault="00156082" w:rsidP="0015608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0B5B4D" w:rsidRPr="00156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069A1" w:rsidRPr="00156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труда</w:t>
      </w:r>
      <w:r w:rsidR="000B5B4D" w:rsidRPr="00156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6057" w:rsidRPr="00156082" w:rsidRDefault="00C66057" w:rsidP="0015608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Оформление с первого рабочего дня, белую зарплату, оплачиваемый отпуск</w:t>
      </w:r>
    </w:p>
    <w:p w:rsidR="00C66057" w:rsidRPr="00156082" w:rsidRDefault="00C66057" w:rsidP="0015608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График работы 5/2 с 09.00 до 18.00</w:t>
      </w:r>
      <w:r w:rsidR="00156082" w:rsidRPr="0015608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в пятницу до 16.45</w:t>
      </w:r>
    </w:p>
    <w:p w:rsidR="00156082" w:rsidRPr="00156082" w:rsidRDefault="00156082" w:rsidP="00156082">
      <w:pPr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03233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Работа в офисе!</w:t>
      </w:r>
    </w:p>
    <w:p w:rsidR="00156082" w:rsidRPr="00156082" w:rsidRDefault="00156082" w:rsidP="00156082">
      <w:pPr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03233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Предоставление ДМС, включая стоматологию </w:t>
      </w:r>
    </w:p>
    <w:p w:rsidR="00C66057" w:rsidRPr="00156082" w:rsidRDefault="00C66057" w:rsidP="0015608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Наставника в период адаптации</w:t>
      </w:r>
    </w:p>
    <w:p w:rsidR="00C66057" w:rsidRPr="00156082" w:rsidRDefault="00F51248" w:rsidP="0015608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Возможность карьерного роста</w:t>
      </w:r>
    </w:p>
    <w:p w:rsidR="00F51248" w:rsidRPr="00156082" w:rsidRDefault="00F51248" w:rsidP="0015608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Заработная плата: </w:t>
      </w:r>
      <w:r w:rsidR="00156082" w:rsidRPr="00156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 w:rsidRPr="00156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8</w:t>
      </w:r>
      <w:r w:rsidR="00156082" w:rsidRPr="00156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56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 руб. до вычета налогов</w:t>
      </w:r>
    </w:p>
    <w:p w:rsidR="000B5B4D" w:rsidRPr="00156082" w:rsidRDefault="000B5B4D" w:rsidP="00156082">
      <w:pPr>
        <w:pStyle w:val="a9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69A1" w:rsidRPr="00156082" w:rsidRDefault="000B5B4D" w:rsidP="0015608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E069A1" w:rsidRPr="00156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Обязанности:</w:t>
      </w:r>
    </w:p>
    <w:p w:rsidR="00156082" w:rsidRPr="00156082" w:rsidRDefault="00156082" w:rsidP="00156082">
      <w:pPr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03233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Функционал по ТКС: сопровождение ввода предприятий по данной функции, оформление доверенностей, ключей, информирование заказчика и сотрудников ЦО БУН</w:t>
      </w:r>
      <w:r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У о ходе подготовительных работ</w:t>
      </w:r>
    </w:p>
    <w:p w:rsidR="00156082" w:rsidRPr="00156082" w:rsidRDefault="00156082" w:rsidP="00156082">
      <w:pPr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03233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Прием входящей корреспонденции по ТКС (требования, письма, запросы), направление налоговых и стат. отчетов.</w:t>
      </w:r>
    </w:p>
    <w:p w:rsidR="000B5B4D" w:rsidRPr="00156082" w:rsidRDefault="00C66057" w:rsidP="0015608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:rsidR="00E069A1" w:rsidRPr="00B90972" w:rsidRDefault="000B5B4D" w:rsidP="00E069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E069A1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Контактное лицо: </w:t>
      </w:r>
    </w:p>
    <w:p w:rsidR="00C66057" w:rsidRPr="00B90972" w:rsidRDefault="00E069A1" w:rsidP="00B90972">
      <w:pPr>
        <w:pStyle w:val="a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6057" w:rsidRPr="00B909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Смирнова Юлия </w:t>
      </w:r>
    </w:p>
    <w:p w:rsidR="00E069A1" w:rsidRPr="00B90972" w:rsidRDefault="00E069A1" w:rsidP="00C660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9100588618</w:t>
      </w:r>
      <w:r w:rsidR="0034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69A1" w:rsidRPr="00B90972" w:rsidRDefault="00E069A1" w:rsidP="00C66057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C66057" w:rsidRPr="00B9097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YuVSmirnova@Greenatom.ru</w:t>
        </w:r>
      </w:hyperlink>
    </w:p>
    <w:p w:rsidR="00B90972" w:rsidRPr="00B90972" w:rsidRDefault="00B90972" w:rsidP="00C66057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972" w:rsidRPr="00B90972" w:rsidRDefault="00B90972" w:rsidP="00B90972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ФИО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9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Ерофеева Снежана </w:t>
      </w:r>
    </w:p>
    <w:p w:rsidR="00B90972" w:rsidRPr="00B90972" w:rsidRDefault="00B90972" w:rsidP="00B909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телефона 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+7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9290409060</w:t>
      </w:r>
    </w:p>
    <w:p w:rsidR="00B90972" w:rsidRPr="00B90972" w:rsidRDefault="00B90972" w:rsidP="00B909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Электронная почта </w:t>
      </w:r>
      <w:hyperlink r:id="rId10" w:history="1">
        <w:r w:rsidRPr="00B9097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SOErofeeva@greenatom.ru</w:t>
        </w:r>
      </w:hyperlink>
    </w:p>
    <w:p w:rsidR="00E069A1" w:rsidRPr="00B90972" w:rsidRDefault="00E069A1" w:rsidP="00E069A1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6E0" w:rsidRPr="00B90972" w:rsidRDefault="000146E0" w:rsidP="000146E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Готовы принять в свою команду начинающего бухгалтера, можно без опыта работы, но с крепкими теоретическими знаниями бухучета и желанием расти в своей профессии.</w:t>
      </w:r>
    </w:p>
    <w:p w:rsidR="00C66057" w:rsidRPr="00E069A1" w:rsidRDefault="00C66057" w:rsidP="000146E0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C66057" w:rsidRPr="00E069A1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24" w:rsidRDefault="00C12F24" w:rsidP="00543156">
      <w:pPr>
        <w:spacing w:after="0" w:line="240" w:lineRule="auto"/>
      </w:pPr>
      <w:r>
        <w:separator/>
      </w:r>
    </w:p>
  </w:endnote>
  <w:endnote w:type="continuationSeparator" w:id="0">
    <w:p w:rsidR="00C12F24" w:rsidRDefault="00C12F24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24" w:rsidRDefault="00C12F24" w:rsidP="00543156">
      <w:pPr>
        <w:spacing w:after="0" w:line="240" w:lineRule="auto"/>
      </w:pPr>
      <w:r>
        <w:separator/>
      </w:r>
    </w:p>
  </w:footnote>
  <w:footnote w:type="continuationSeparator" w:id="0">
    <w:p w:rsidR="00C12F24" w:rsidRDefault="00C12F24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0DF6"/>
    <w:multiLevelType w:val="hybridMultilevel"/>
    <w:tmpl w:val="EA1E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D5A"/>
    <w:multiLevelType w:val="multilevel"/>
    <w:tmpl w:val="E5F81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A61CD"/>
    <w:multiLevelType w:val="hybridMultilevel"/>
    <w:tmpl w:val="01FED8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6B51"/>
    <w:multiLevelType w:val="multilevel"/>
    <w:tmpl w:val="98E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91836"/>
    <w:multiLevelType w:val="multilevel"/>
    <w:tmpl w:val="00E6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47010"/>
    <w:multiLevelType w:val="multilevel"/>
    <w:tmpl w:val="D30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08C5"/>
    <w:multiLevelType w:val="hybridMultilevel"/>
    <w:tmpl w:val="35A2C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D1864"/>
    <w:multiLevelType w:val="hybridMultilevel"/>
    <w:tmpl w:val="F3964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A46A8"/>
    <w:multiLevelType w:val="multilevel"/>
    <w:tmpl w:val="DB5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9C38A8"/>
    <w:multiLevelType w:val="hybridMultilevel"/>
    <w:tmpl w:val="63507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15657"/>
    <w:multiLevelType w:val="hybridMultilevel"/>
    <w:tmpl w:val="06FA1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13B6E"/>
    <w:multiLevelType w:val="multilevel"/>
    <w:tmpl w:val="40D8E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4C3672"/>
    <w:multiLevelType w:val="multilevel"/>
    <w:tmpl w:val="057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459F"/>
    <w:multiLevelType w:val="multilevel"/>
    <w:tmpl w:val="3F4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4"/>
  </w:num>
  <w:num w:numId="9">
    <w:abstractNumId w:val="18"/>
  </w:num>
  <w:num w:numId="10">
    <w:abstractNumId w:val="17"/>
  </w:num>
  <w:num w:numId="11">
    <w:abstractNumId w:val="11"/>
  </w:num>
  <w:num w:numId="12">
    <w:abstractNumId w:val="9"/>
  </w:num>
  <w:num w:numId="13">
    <w:abstractNumId w:val="2"/>
  </w:num>
  <w:num w:numId="14">
    <w:abstractNumId w:val="1"/>
  </w:num>
  <w:num w:numId="15">
    <w:abstractNumId w:val="3"/>
  </w:num>
  <w:num w:numId="16">
    <w:abstractNumId w:val="15"/>
  </w:num>
  <w:num w:numId="17">
    <w:abstractNumId w:val="12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146E0"/>
    <w:rsid w:val="0005473D"/>
    <w:rsid w:val="000A1337"/>
    <w:rsid w:val="000B5B4D"/>
    <w:rsid w:val="00113516"/>
    <w:rsid w:val="00156082"/>
    <w:rsid w:val="0017089F"/>
    <w:rsid w:val="00173F9A"/>
    <w:rsid w:val="00182108"/>
    <w:rsid w:val="001858FA"/>
    <w:rsid w:val="001E0697"/>
    <w:rsid w:val="00254D6B"/>
    <w:rsid w:val="00260B7B"/>
    <w:rsid w:val="002B0966"/>
    <w:rsid w:val="00333A45"/>
    <w:rsid w:val="00343F45"/>
    <w:rsid w:val="00344B7F"/>
    <w:rsid w:val="0036754F"/>
    <w:rsid w:val="00371AAC"/>
    <w:rsid w:val="00384EAF"/>
    <w:rsid w:val="003D523F"/>
    <w:rsid w:val="003F452E"/>
    <w:rsid w:val="00403520"/>
    <w:rsid w:val="00407093"/>
    <w:rsid w:val="00427BFC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727DF8"/>
    <w:rsid w:val="00732DBF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B5005"/>
    <w:rsid w:val="00AD7729"/>
    <w:rsid w:val="00B5332F"/>
    <w:rsid w:val="00B53650"/>
    <w:rsid w:val="00B63AA7"/>
    <w:rsid w:val="00B90972"/>
    <w:rsid w:val="00B918FE"/>
    <w:rsid w:val="00BA1A5B"/>
    <w:rsid w:val="00BC18D8"/>
    <w:rsid w:val="00BD5225"/>
    <w:rsid w:val="00C054BD"/>
    <w:rsid w:val="00C12F24"/>
    <w:rsid w:val="00C50716"/>
    <w:rsid w:val="00C65C18"/>
    <w:rsid w:val="00C66057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5DD5"/>
    <w:rsid w:val="00F40683"/>
    <w:rsid w:val="00F51248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CF32C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Erofeeva@green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VSmirnova@Green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772F-EFB1-4A46-8FC1-A176E707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Маргарита Евгеньевна</cp:lastModifiedBy>
  <cp:revision>2</cp:revision>
  <cp:lastPrinted>2022-08-15T07:59:00Z</cp:lastPrinted>
  <dcterms:created xsi:type="dcterms:W3CDTF">2023-05-16T10:36:00Z</dcterms:created>
  <dcterms:modified xsi:type="dcterms:W3CDTF">2023-05-16T10:36:00Z</dcterms:modified>
</cp:coreProperties>
</file>