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E18A" w14:textId="46F4A114" w:rsidR="00855E56" w:rsidRDefault="00855E56">
      <w:r>
        <w:t xml:space="preserve">Название: </w:t>
      </w:r>
      <w:bookmarkStart w:id="0" w:name="_GoBack"/>
      <w:r w:rsidRPr="00855E56">
        <w:t>Аналитик (Бизнес-юнит "Химические компоненты")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3006"/>
        <w:gridCol w:w="3724"/>
      </w:tblGrid>
      <w:tr w:rsidR="00D409B0" w:rsidRPr="001A7FD8" w14:paraId="200E1DFE" w14:textId="77777777" w:rsidTr="007F5B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33E09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Уровень зарплаты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A5F864E" w14:textId="77777777" w:rsidR="00D409B0" w:rsidRPr="00197E31" w:rsidRDefault="00D409B0" w:rsidP="007F5B88">
            <w:pPr>
              <w:spacing w:after="0" w:line="360" w:lineRule="atLeast"/>
              <w:textAlignment w:val="top"/>
              <w:rPr>
                <w:b/>
              </w:rPr>
            </w:pPr>
            <w:r w:rsidRPr="00197E31">
              <w:rPr>
                <w:b/>
              </w:rPr>
              <w:t>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DB05086" w14:textId="77777777" w:rsidR="00D409B0" w:rsidRPr="00197E31" w:rsidRDefault="00D409B0" w:rsidP="007F5B88">
            <w:pPr>
              <w:spacing w:after="0" w:line="360" w:lineRule="atLeast"/>
              <w:jc w:val="center"/>
              <w:textAlignment w:val="top"/>
              <w:rPr>
                <w:b/>
              </w:rPr>
            </w:pPr>
            <w:r w:rsidRPr="00197E31">
              <w:rPr>
                <w:b/>
              </w:rPr>
              <w:t>Требуемый опыт работы</w:t>
            </w:r>
          </w:p>
        </w:tc>
      </w:tr>
      <w:tr w:rsidR="00D409B0" w:rsidRPr="001A7FD8" w14:paraId="5B764376" w14:textId="77777777" w:rsidTr="007F5B88">
        <w:trPr>
          <w:tblCellSpacing w:w="15" w:type="dxa"/>
        </w:trPr>
        <w:tc>
          <w:tcPr>
            <w:tcW w:w="0" w:type="auto"/>
            <w:hideMark/>
          </w:tcPr>
          <w:p w14:paraId="58A14FBF" w14:textId="77777777" w:rsidR="00D409B0" w:rsidRPr="00197E31" w:rsidRDefault="00D409B0" w:rsidP="00EE2CA4">
            <w:pPr>
              <w:spacing w:after="0" w:line="360" w:lineRule="atLeast"/>
              <w:textAlignment w:val="top"/>
            </w:pP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3F7D2E40" w14:textId="77777777" w:rsidR="00D409B0" w:rsidRPr="00197E31" w:rsidRDefault="00D32F89" w:rsidP="0076746A">
            <w:pPr>
              <w:spacing w:after="0" w:line="360" w:lineRule="atLeast"/>
              <w:textAlignment w:val="top"/>
            </w:pPr>
            <w:r w:rsidRPr="00D32F89">
              <w:t xml:space="preserve">г. </w:t>
            </w:r>
            <w:r w:rsidR="0076746A">
              <w:t>Нижний Новгород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14:paraId="40641B40" w14:textId="61FC25DF" w:rsidR="00D409B0" w:rsidRPr="00197E31" w:rsidRDefault="00D409B0" w:rsidP="00F33879">
            <w:pPr>
              <w:spacing w:after="0" w:line="360" w:lineRule="atLeast"/>
              <w:textAlignment w:val="top"/>
            </w:pPr>
            <w:r w:rsidRPr="00197E31">
              <w:t xml:space="preserve">      </w:t>
            </w:r>
            <w:r w:rsidR="000120CD">
              <w:t xml:space="preserve">        </w:t>
            </w:r>
            <w:r w:rsidRPr="00197E31">
              <w:t xml:space="preserve"> </w:t>
            </w:r>
            <w:r w:rsidR="002D5CB5">
              <w:t>1-3 года</w:t>
            </w:r>
          </w:p>
        </w:tc>
      </w:tr>
    </w:tbl>
    <w:p w14:paraId="6306DE35" w14:textId="77777777" w:rsidR="00D409B0" w:rsidRDefault="00D409B0" w:rsidP="00D409B0"/>
    <w:p w14:paraId="19877704" w14:textId="1465375C" w:rsidR="00D409B0" w:rsidRDefault="00D409B0" w:rsidP="00F33879">
      <w:pPr>
        <w:ind w:left="426" w:hanging="426"/>
        <w:rPr>
          <w:b/>
        </w:rPr>
      </w:pPr>
      <w:r w:rsidRPr="00D409B0">
        <w:rPr>
          <w:b/>
        </w:rPr>
        <w:t xml:space="preserve">Обязанности: </w:t>
      </w:r>
    </w:p>
    <w:p w14:paraId="41E96E11" w14:textId="4597C3D9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Анализ результатов исполнения плановых показателей работы БЮ ХК;</w:t>
      </w:r>
    </w:p>
    <w:p w14:paraId="6101DA3A" w14:textId="1B79C355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Анализ причин превышения/отставания от планов соответствующих периодов (бюджет, (предварительный, оперативный, основной) за месяц);</w:t>
      </w:r>
    </w:p>
    <w:p w14:paraId="5626A2D0" w14:textId="1CDFB844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Анализ причин отставания/опережения графиков отгрузки готовой продукции;</w:t>
      </w:r>
    </w:p>
    <w:p w14:paraId="09D5CEF5" w14:textId="5EE93091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Аналитика исполнения параметров планов по ценам готовой продукции, наценке, стоимости сырья, себестоимости готовой продукции, логистических затрат;</w:t>
      </w:r>
    </w:p>
    <w:p w14:paraId="15D4BF95" w14:textId="04D9F8A5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Аналитика влияния работы смежных подразделений;</w:t>
      </w:r>
    </w:p>
    <w:p w14:paraId="1DC677CB" w14:textId="77777777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Отслеживание финансовой модели для БЮ ХК по конкретным сделкам, по конкретным продуктам;</w:t>
      </w:r>
    </w:p>
    <w:p w14:paraId="61EE7738" w14:textId="77777777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Редактирование краткосрочно/</w:t>
      </w:r>
      <w:proofErr w:type="spellStart"/>
      <w:r w:rsidRPr="002D5CB5">
        <w:rPr>
          <w:bCs/>
        </w:rPr>
        <w:t>среднесрочно</w:t>
      </w:r>
      <w:proofErr w:type="spellEnd"/>
      <w:r w:rsidRPr="002D5CB5">
        <w:rPr>
          <w:bCs/>
        </w:rPr>
        <w:t>, по номенклатуре БЮ ХК в целом с анализом результатов, выводами;</w:t>
      </w:r>
    </w:p>
    <w:p w14:paraId="0A098C6F" w14:textId="14607C55" w:rsidR="002D5CB5" w:rsidRPr="002D5CB5" w:rsidRDefault="002D5CB5" w:rsidP="002D5CB5">
      <w:pPr>
        <w:pStyle w:val="a3"/>
        <w:numPr>
          <w:ilvl w:val="0"/>
          <w:numId w:val="29"/>
        </w:numPr>
        <w:rPr>
          <w:bCs/>
        </w:rPr>
      </w:pPr>
      <w:r w:rsidRPr="002D5CB5">
        <w:rPr>
          <w:bCs/>
        </w:rPr>
        <w:t>Подготовка справок /презентаций по результатам работы БЮ в различных срезах.</w:t>
      </w:r>
    </w:p>
    <w:p w14:paraId="16C17913" w14:textId="77777777" w:rsidR="00D409B0" w:rsidRDefault="00D409B0" w:rsidP="00C94A30">
      <w:pPr>
        <w:rPr>
          <w:b/>
        </w:rPr>
      </w:pPr>
      <w:r w:rsidRPr="00D409B0">
        <w:rPr>
          <w:b/>
        </w:rPr>
        <w:t xml:space="preserve">Требования: </w:t>
      </w:r>
    </w:p>
    <w:p w14:paraId="6CE6A5D7" w14:textId="77777777" w:rsidR="002D5CB5" w:rsidRDefault="002D5CB5" w:rsidP="002D5CB5">
      <w:pPr>
        <w:pStyle w:val="a3"/>
        <w:numPr>
          <w:ilvl w:val="0"/>
          <w:numId w:val="30"/>
        </w:numPr>
      </w:pPr>
      <w:r>
        <w:t>Высшее образование (техническое будет преимуществом);</w:t>
      </w:r>
    </w:p>
    <w:p w14:paraId="67752556" w14:textId="77777777" w:rsidR="002D5CB5" w:rsidRDefault="002D5CB5" w:rsidP="002D5CB5">
      <w:pPr>
        <w:pStyle w:val="a3"/>
        <w:numPr>
          <w:ilvl w:val="0"/>
          <w:numId w:val="30"/>
        </w:numPr>
      </w:pPr>
      <w:r>
        <w:t>Опыт работы с базами данных;</w:t>
      </w:r>
    </w:p>
    <w:p w14:paraId="14263461" w14:textId="77777777" w:rsidR="002D5CB5" w:rsidRDefault="002D5CB5" w:rsidP="002D5CB5">
      <w:pPr>
        <w:pStyle w:val="a3"/>
        <w:numPr>
          <w:ilvl w:val="0"/>
          <w:numId w:val="30"/>
        </w:numPr>
      </w:pPr>
      <w:r>
        <w:t xml:space="preserve">Уверенный пользователь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14:paraId="18B42271" w14:textId="77777777" w:rsidR="002D5CB5" w:rsidRDefault="002D5CB5" w:rsidP="002D5CB5">
      <w:pPr>
        <w:pStyle w:val="a3"/>
        <w:numPr>
          <w:ilvl w:val="0"/>
          <w:numId w:val="30"/>
        </w:numPr>
      </w:pPr>
      <w:r>
        <w:t xml:space="preserve">Уровень английского языка не ниже </w:t>
      </w:r>
      <w:proofErr w:type="spellStart"/>
      <w:r>
        <w:t>Upper-Intermediate</w:t>
      </w:r>
      <w:proofErr w:type="spellEnd"/>
      <w:r>
        <w:t>.</w:t>
      </w:r>
    </w:p>
    <w:p w14:paraId="0075A123" w14:textId="77777777" w:rsidR="00D409B0" w:rsidRPr="00197E31" w:rsidRDefault="00A83B2D" w:rsidP="006C3B66">
      <w:pPr>
        <w:rPr>
          <w:b/>
        </w:rPr>
      </w:pPr>
      <w:r>
        <w:rPr>
          <w:b/>
        </w:rPr>
        <w:t>Что мы предлагаем</w:t>
      </w:r>
      <w:r w:rsidR="00D409B0" w:rsidRPr="00197E31">
        <w:rPr>
          <w:b/>
        </w:rPr>
        <w:t xml:space="preserve">: </w:t>
      </w:r>
    </w:p>
    <w:p w14:paraId="3BB3630E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Работу в динамично развивающейся компании в команде профессионалов;</w:t>
      </w:r>
    </w:p>
    <w:p w14:paraId="6BEBD16C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 xml:space="preserve">График работы: 5/2, </w:t>
      </w:r>
      <w:proofErr w:type="spellStart"/>
      <w:r>
        <w:t>пн-пт</w:t>
      </w:r>
      <w:proofErr w:type="spellEnd"/>
      <w:r>
        <w:t xml:space="preserve"> с 8.00 до 17.00;</w:t>
      </w:r>
    </w:p>
    <w:p w14:paraId="50CE1086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Достойный уровень заработной платы;</w:t>
      </w:r>
    </w:p>
    <w:p w14:paraId="0C5CBAED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Полный социальный пакет (оплачиваемые отпуска, больничные и т.д.);</w:t>
      </w:r>
    </w:p>
    <w:p w14:paraId="5C7BCC32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ДМС;</w:t>
      </w:r>
    </w:p>
    <w:p w14:paraId="1455798D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Офис в центре города: БЦ «Сенатор», ул. Белинского;</w:t>
      </w:r>
    </w:p>
    <w:p w14:paraId="2E24D277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Официальное трудоустройство строго по ТК РФ с первого рабочего дня;</w:t>
      </w:r>
    </w:p>
    <w:p w14:paraId="55AAFA91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Корпоративное обучение;</w:t>
      </w:r>
    </w:p>
    <w:p w14:paraId="1B5B76A0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Оплату услуг мобильной связи;</w:t>
      </w:r>
    </w:p>
    <w:p w14:paraId="1EE2ABD2" w14:textId="77777777" w:rsidR="00630F52" w:rsidRDefault="00630F52" w:rsidP="00630F52">
      <w:pPr>
        <w:pStyle w:val="a3"/>
        <w:numPr>
          <w:ilvl w:val="0"/>
          <w:numId w:val="22"/>
        </w:numPr>
        <w:ind w:left="709"/>
      </w:pPr>
      <w:r>
        <w:t>Командировки, при участии в проектах компании.</w:t>
      </w:r>
    </w:p>
    <w:p w14:paraId="78E66D01" w14:textId="77777777" w:rsidR="00197E31" w:rsidRDefault="00197E31" w:rsidP="00197E31">
      <w:pPr>
        <w:pStyle w:val="a3"/>
      </w:pPr>
    </w:p>
    <w:p w14:paraId="78F9094D" w14:textId="77777777" w:rsidR="00D7360F" w:rsidRPr="00666287" w:rsidRDefault="00D7360F" w:rsidP="00D7360F">
      <w:pPr>
        <w:rPr>
          <w:b/>
          <w:bCs/>
        </w:rPr>
      </w:pPr>
      <w:r w:rsidRPr="00666287">
        <w:rPr>
          <w:b/>
          <w:bCs/>
        </w:rPr>
        <w:t>Контактное лицо:</w:t>
      </w:r>
    </w:p>
    <w:p w14:paraId="04E6D540" w14:textId="77777777" w:rsidR="00D7360F" w:rsidRPr="00666287" w:rsidRDefault="00D7360F" w:rsidP="00D7360F">
      <w:r w:rsidRPr="00666287">
        <w:t>Захарова Ксения</w:t>
      </w:r>
    </w:p>
    <w:p w14:paraId="268F988C" w14:textId="77777777" w:rsidR="00D7360F" w:rsidRPr="00666287" w:rsidRDefault="00D7360F" w:rsidP="00D7360F">
      <w:r w:rsidRPr="00666287">
        <w:t>Специалист,</w:t>
      </w:r>
      <w:r>
        <w:t xml:space="preserve"> </w:t>
      </w:r>
      <w:r w:rsidRPr="00666287">
        <w:t>Группа подбора и развития персонала службы управления персоналом</w:t>
      </w:r>
    </w:p>
    <w:p w14:paraId="6DDBF159" w14:textId="77777777" w:rsidR="00D7360F" w:rsidRPr="00666287" w:rsidRDefault="00D7360F" w:rsidP="00D7360F">
      <w:pPr>
        <w:rPr>
          <w:lang w:val="en-US"/>
        </w:rPr>
      </w:pPr>
      <w:proofErr w:type="spellStart"/>
      <w:r w:rsidRPr="00666287">
        <w:rPr>
          <w:lang w:val="en-US"/>
        </w:rPr>
        <w:t>Тел</w:t>
      </w:r>
      <w:proofErr w:type="spellEnd"/>
      <w:r w:rsidRPr="00666287">
        <w:rPr>
          <w:lang w:val="en-US"/>
        </w:rPr>
        <w:t>/</w:t>
      </w:r>
      <w:proofErr w:type="spellStart"/>
      <w:r w:rsidRPr="00666287">
        <w:rPr>
          <w:lang w:val="en-US"/>
        </w:rPr>
        <w:t>факс</w:t>
      </w:r>
      <w:proofErr w:type="spellEnd"/>
      <w:r w:rsidRPr="00666287">
        <w:rPr>
          <w:lang w:val="en-US"/>
        </w:rPr>
        <w:t>: +7 (831) 259-77-47, ext. 12334</w:t>
      </w:r>
    </w:p>
    <w:p w14:paraId="29C6CFE8" w14:textId="77777777" w:rsidR="00D7360F" w:rsidRPr="00666287" w:rsidRDefault="00D7360F" w:rsidP="00D7360F">
      <w:pPr>
        <w:rPr>
          <w:lang w:val="en-US"/>
        </w:rPr>
      </w:pPr>
      <w:proofErr w:type="spellStart"/>
      <w:r w:rsidRPr="00666287">
        <w:rPr>
          <w:lang w:val="en-US"/>
        </w:rPr>
        <w:t>Моб</w:t>
      </w:r>
      <w:proofErr w:type="spellEnd"/>
      <w:r w:rsidRPr="00666287">
        <w:rPr>
          <w:lang w:val="en-US"/>
        </w:rPr>
        <w:t>: +7 (910) 791-52-93</w:t>
      </w:r>
    </w:p>
    <w:p w14:paraId="3AF0B7C6" w14:textId="393F81BF" w:rsidR="006C3B66" w:rsidRPr="00D7360F" w:rsidRDefault="00D7360F" w:rsidP="006C3B66">
      <w:pPr>
        <w:rPr>
          <w:lang w:val="en-US"/>
        </w:rPr>
      </w:pPr>
      <w:r w:rsidRPr="00666287">
        <w:rPr>
          <w:lang w:val="en-US"/>
        </w:rPr>
        <w:t>e-mail: k.zakharova@orgkhim.com</w:t>
      </w:r>
    </w:p>
    <w:sectPr w:rsidR="006C3B66" w:rsidRPr="00D7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14"/>
    <w:multiLevelType w:val="multilevel"/>
    <w:tmpl w:val="57F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056A"/>
    <w:multiLevelType w:val="multilevel"/>
    <w:tmpl w:val="D33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0D39"/>
    <w:multiLevelType w:val="multilevel"/>
    <w:tmpl w:val="DD4A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B7CCA"/>
    <w:multiLevelType w:val="hybridMultilevel"/>
    <w:tmpl w:val="6BE2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3E93"/>
    <w:multiLevelType w:val="hybridMultilevel"/>
    <w:tmpl w:val="B8FC1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B007F"/>
    <w:multiLevelType w:val="multilevel"/>
    <w:tmpl w:val="73F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13BC0"/>
    <w:multiLevelType w:val="multilevel"/>
    <w:tmpl w:val="F90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116CB"/>
    <w:multiLevelType w:val="multilevel"/>
    <w:tmpl w:val="42A0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D3F15"/>
    <w:multiLevelType w:val="hybridMultilevel"/>
    <w:tmpl w:val="6D40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727"/>
    <w:multiLevelType w:val="multilevel"/>
    <w:tmpl w:val="EF5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E3FD6"/>
    <w:multiLevelType w:val="multilevel"/>
    <w:tmpl w:val="469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94DE7"/>
    <w:multiLevelType w:val="hybridMultilevel"/>
    <w:tmpl w:val="D4F6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4F11"/>
    <w:multiLevelType w:val="multilevel"/>
    <w:tmpl w:val="0CE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D7DBD"/>
    <w:multiLevelType w:val="multilevel"/>
    <w:tmpl w:val="094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83D17"/>
    <w:multiLevelType w:val="multilevel"/>
    <w:tmpl w:val="A46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94CCC"/>
    <w:multiLevelType w:val="multilevel"/>
    <w:tmpl w:val="C86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F5958"/>
    <w:multiLevelType w:val="multilevel"/>
    <w:tmpl w:val="A58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5603E"/>
    <w:multiLevelType w:val="hybridMultilevel"/>
    <w:tmpl w:val="F832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D25AF"/>
    <w:multiLevelType w:val="hybridMultilevel"/>
    <w:tmpl w:val="A41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2681B"/>
    <w:multiLevelType w:val="hybridMultilevel"/>
    <w:tmpl w:val="295A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71BB"/>
    <w:multiLevelType w:val="multilevel"/>
    <w:tmpl w:val="A62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74822"/>
    <w:multiLevelType w:val="multilevel"/>
    <w:tmpl w:val="EDE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D378E"/>
    <w:multiLevelType w:val="multilevel"/>
    <w:tmpl w:val="DCE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D7FA5"/>
    <w:multiLevelType w:val="multilevel"/>
    <w:tmpl w:val="3F30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B2DFA"/>
    <w:multiLevelType w:val="hybridMultilevel"/>
    <w:tmpl w:val="056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438"/>
    <w:multiLevelType w:val="multilevel"/>
    <w:tmpl w:val="C64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445D3"/>
    <w:multiLevelType w:val="multilevel"/>
    <w:tmpl w:val="F4F0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70B87"/>
    <w:multiLevelType w:val="multilevel"/>
    <w:tmpl w:val="E1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D7D5B"/>
    <w:multiLevelType w:val="multilevel"/>
    <w:tmpl w:val="BB3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041EF"/>
    <w:multiLevelType w:val="multilevel"/>
    <w:tmpl w:val="7A2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28"/>
  </w:num>
  <w:num w:numId="9">
    <w:abstractNumId w:val="20"/>
  </w:num>
  <w:num w:numId="10">
    <w:abstractNumId w:val="29"/>
  </w:num>
  <w:num w:numId="11">
    <w:abstractNumId w:val="1"/>
  </w:num>
  <w:num w:numId="12">
    <w:abstractNumId w:val="21"/>
  </w:num>
  <w:num w:numId="13">
    <w:abstractNumId w:val="2"/>
  </w:num>
  <w:num w:numId="14">
    <w:abstractNumId w:val="27"/>
  </w:num>
  <w:num w:numId="15">
    <w:abstractNumId w:val="14"/>
  </w:num>
  <w:num w:numId="16">
    <w:abstractNumId w:val="25"/>
  </w:num>
  <w:num w:numId="17">
    <w:abstractNumId w:val="16"/>
  </w:num>
  <w:num w:numId="18">
    <w:abstractNumId w:val="0"/>
  </w:num>
  <w:num w:numId="19">
    <w:abstractNumId w:val="6"/>
  </w:num>
  <w:num w:numId="20">
    <w:abstractNumId w:val="17"/>
  </w:num>
  <w:num w:numId="21">
    <w:abstractNumId w:val="19"/>
  </w:num>
  <w:num w:numId="22">
    <w:abstractNumId w:val="4"/>
  </w:num>
  <w:num w:numId="23">
    <w:abstractNumId w:val="10"/>
  </w:num>
  <w:num w:numId="24">
    <w:abstractNumId w:val="22"/>
  </w:num>
  <w:num w:numId="25">
    <w:abstractNumId w:val="23"/>
  </w:num>
  <w:num w:numId="26">
    <w:abstractNumId w:val="26"/>
  </w:num>
  <w:num w:numId="27">
    <w:abstractNumId w:val="15"/>
  </w:num>
  <w:num w:numId="28">
    <w:abstractNumId w:val="9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BF"/>
    <w:rsid w:val="000120CD"/>
    <w:rsid w:val="00197E31"/>
    <w:rsid w:val="001B1F49"/>
    <w:rsid w:val="002D5CB5"/>
    <w:rsid w:val="00325DFA"/>
    <w:rsid w:val="00367A10"/>
    <w:rsid w:val="004C6EF6"/>
    <w:rsid w:val="004D6CBF"/>
    <w:rsid w:val="00566588"/>
    <w:rsid w:val="00630F52"/>
    <w:rsid w:val="0069464A"/>
    <w:rsid w:val="006C3B66"/>
    <w:rsid w:val="0076746A"/>
    <w:rsid w:val="00855E56"/>
    <w:rsid w:val="009027A2"/>
    <w:rsid w:val="009D111D"/>
    <w:rsid w:val="00A83B2D"/>
    <w:rsid w:val="00B72B6F"/>
    <w:rsid w:val="00BD3B6A"/>
    <w:rsid w:val="00C22E1F"/>
    <w:rsid w:val="00C37119"/>
    <w:rsid w:val="00C56BFA"/>
    <w:rsid w:val="00C94A30"/>
    <w:rsid w:val="00D32F89"/>
    <w:rsid w:val="00D409B0"/>
    <w:rsid w:val="00D7360F"/>
    <w:rsid w:val="00E95109"/>
    <w:rsid w:val="00EE2CA4"/>
    <w:rsid w:val="00F33879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DDF6"/>
  <w15:chartTrackingRefBased/>
  <w15:docId w15:val="{B479B939-FCEE-44D2-B1B3-A1BB4529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qFormat/>
    <w:rsid w:val="00C37119"/>
    <w:pPr>
      <w:keepNext/>
      <w:suppressAutoHyphens/>
      <w:spacing w:before="240" w:after="120" w:line="240" w:lineRule="auto"/>
      <w:ind w:firstLine="567"/>
      <w:jc w:val="center"/>
      <w:outlineLvl w:val="0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7119"/>
    <w:rPr>
      <w:rFonts w:ascii="Times New Roman" w:eastAsia="Lucida Sans Unicode" w:hAnsi="Times New Roman" w:cs="Times New Roman"/>
      <w:b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0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7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74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4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2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41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4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9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84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8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4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0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4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5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2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5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17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0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8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78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31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0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212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0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78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9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1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9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2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86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9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Екатерина</dc:creator>
  <cp:keywords/>
  <dc:description/>
  <cp:lastModifiedBy>Ирина Гендельман</cp:lastModifiedBy>
  <cp:revision>24</cp:revision>
  <dcterms:created xsi:type="dcterms:W3CDTF">2019-07-30T05:45:00Z</dcterms:created>
  <dcterms:modified xsi:type="dcterms:W3CDTF">2021-05-28T10:32:00Z</dcterms:modified>
</cp:coreProperties>
</file>